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6E47ECCE" w:rsidR="008145D7" w:rsidRDefault="008145D7" w:rsidP="00A95138">
      <w:r w:rsidRPr="00D96189">
        <w:t xml:space="preserve">Příloha č. </w:t>
      </w:r>
      <w:r w:rsidR="00E56AF5">
        <w:t>6</w:t>
      </w:r>
      <w:r w:rsidRPr="00D96189">
        <w:t xml:space="preserve"> </w:t>
      </w:r>
      <w:r w:rsidR="00910A74" w:rsidRPr="00D96189">
        <w:rPr>
          <w:lang w:eastAsia="cs-CZ"/>
        </w:rPr>
        <w:t>Zadávací dokumentace</w:t>
      </w:r>
      <w:r w:rsidRPr="00D96189">
        <w:t xml:space="preserve"> – </w:t>
      </w:r>
      <w:r w:rsidRPr="00D96189">
        <w:rPr>
          <w:rStyle w:val="Tunpodbarven"/>
          <w:rFonts w:eastAsiaTheme="minorHAnsi"/>
        </w:rPr>
        <w:t>Účastník předloží p</w:t>
      </w:r>
      <w:r w:rsidR="00910A74" w:rsidRPr="00D96189">
        <w:rPr>
          <w:rStyle w:val="Tunpodbarven"/>
          <w:rFonts w:eastAsiaTheme="minorHAnsi"/>
        </w:rPr>
        <w:t xml:space="preserve">ouze v případě postupu dle čl. </w:t>
      </w:r>
      <w:r w:rsidR="00D96189" w:rsidRPr="00D96189">
        <w:rPr>
          <w:rStyle w:val="Tunpodbarven"/>
          <w:rFonts w:eastAsiaTheme="minorHAnsi"/>
        </w:rPr>
        <w:t>24</w:t>
      </w:r>
      <w:r w:rsidR="00910A74" w:rsidRPr="00D96189">
        <w:rPr>
          <w:rStyle w:val="Tunpodbarven"/>
          <w:rFonts w:eastAsiaTheme="minorHAnsi"/>
        </w:rPr>
        <w:t>.2. a</w:t>
      </w:r>
      <w:r w:rsidR="008F128C" w:rsidRPr="00D96189">
        <w:rPr>
          <w:rStyle w:val="Tunpodbarven"/>
          <w:rFonts w:eastAsiaTheme="minorHAnsi"/>
        </w:rPr>
        <w:t xml:space="preserve"> </w:t>
      </w:r>
      <w:r w:rsidR="00D96189" w:rsidRPr="00D96189">
        <w:rPr>
          <w:rStyle w:val="Tunpodbarven"/>
          <w:rFonts w:eastAsiaTheme="minorHAnsi"/>
        </w:rPr>
        <w:t>24</w:t>
      </w:r>
      <w:r w:rsidRPr="00D96189">
        <w:rPr>
          <w:rStyle w:val="Tunpodbarven"/>
          <w:rFonts w:eastAsiaTheme="minorHAnsi"/>
        </w:rPr>
        <w:t xml:space="preserve">.3 </w:t>
      </w:r>
      <w:r w:rsidR="00910A74" w:rsidRPr="00D96189">
        <w:rPr>
          <w:rStyle w:val="Tunpodbarven"/>
          <w:rFonts w:eastAsiaTheme="minorHAnsi"/>
        </w:rPr>
        <w:t>Zadávací dokumentace</w:t>
      </w:r>
      <w:r w:rsidRPr="00D96189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D96189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D96189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D96189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D96189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D96189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D96189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D96189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D96189">
        <w:rPr>
          <w:highlight w:val="green"/>
        </w:rPr>
        <w:t>]</w:t>
      </w:r>
    </w:p>
    <w:p w14:paraId="36F9CEA7" w14:textId="1590878A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 w:rsidRPr="00D96189">
        <w:rPr>
          <w:rFonts w:eastAsia="Times New Roman" w:cs="Times New Roman"/>
          <w:lang w:eastAsia="cs-CZ"/>
        </w:rPr>
        <w:t xml:space="preserve">který podává nabídku na </w:t>
      </w:r>
      <w:r w:rsidR="00910A74" w:rsidRPr="00D96189">
        <w:rPr>
          <w:rFonts w:eastAsia="Times New Roman" w:cs="Times New Roman"/>
          <w:lang w:eastAsia="cs-CZ"/>
        </w:rPr>
        <w:t>na</w:t>
      </w:r>
      <w:r w:rsidRPr="00D96189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0" w:name="_Toc403053768"/>
      <w:r w:rsidRPr="00D96189">
        <w:t>„</w:t>
      </w:r>
      <w:bookmarkEnd w:id="0"/>
      <w:r w:rsidR="00E56AF5" w:rsidRPr="00E56AF5">
        <w:rPr>
          <w:rStyle w:val="tun"/>
          <w:rFonts w:eastAsiaTheme="minorHAnsi"/>
        </w:rPr>
        <w:t>Dodávky malorozměrových relé 2026</w:t>
      </w:r>
      <w:r w:rsidRPr="00D96189">
        <w:t>“</w:t>
      </w:r>
      <w:r w:rsidRPr="00D96189">
        <w:rPr>
          <w:rFonts w:eastAsia="Times New Roman" w:cs="Times New Roman"/>
          <w:lang w:eastAsia="cs-CZ"/>
        </w:rPr>
        <w:t>, tímto čestně prohlašuje, že</w:t>
      </w:r>
      <w:r>
        <w:rPr>
          <w:rFonts w:eastAsia="Times New Roman" w:cs="Times New Roman"/>
          <w:lang w:eastAsia="cs-CZ"/>
        </w:rPr>
        <w:t xml:space="preserve">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333972977"/>
                <w:placeholder>
                  <w:docPart w:val="AA019AB3D2E44D8BB9E70B4D9E1B4E41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bottom w:val="single" w:sz="6" w:space="0" w:color="auto"/>
                      <w:right w:val="single" w:sz="6" w:space="0" w:color="auto"/>
                    </w:tcBorders>
                  </w:tcPr>
                  <w:p w14:paraId="7D297ACC" w14:textId="1F637AEB" w:rsidR="002D21D5" w:rsidRPr="005F0577" w:rsidRDefault="008C4E41" w:rsidP="008F128C">
                    <w:pPr>
                      <w:jc w:val="both"/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0210B982" w:rsidR="002D21D5" w:rsidRPr="005F0577" w:rsidRDefault="00C502E8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598CE6CE" w:rsidR="002D21D5" w:rsidRPr="005F0577" w:rsidRDefault="00C502E8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D96189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D96189">
        <w:rPr>
          <w:highlight w:val="green"/>
        </w:rPr>
        <w:t>]</w:t>
      </w:r>
      <w:r>
        <w:t xml:space="preserve"> dne </w:t>
      </w:r>
      <w:r w:rsidR="00E75DFF" w:rsidRPr="00D96189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D96189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1E97C" w14:textId="77777777" w:rsidR="00A167DF" w:rsidRDefault="00A167DF" w:rsidP="00962258">
      <w:pPr>
        <w:spacing w:after="0" w:line="240" w:lineRule="auto"/>
      </w:pPr>
      <w:r>
        <w:separator/>
      </w:r>
    </w:p>
  </w:endnote>
  <w:endnote w:type="continuationSeparator" w:id="0">
    <w:p w14:paraId="16386813" w14:textId="77777777" w:rsidR="00A167DF" w:rsidRDefault="00A167D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43EE69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D0D55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9E834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2903A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C5AA" w14:textId="77777777" w:rsidR="00A167DF" w:rsidRDefault="00A167DF" w:rsidP="00962258">
      <w:pPr>
        <w:spacing w:after="0" w:line="240" w:lineRule="auto"/>
      </w:pPr>
      <w:r>
        <w:separator/>
      </w:r>
    </w:p>
  </w:footnote>
  <w:footnote w:type="continuationSeparator" w:id="0">
    <w:p w14:paraId="6053C6FC" w14:textId="77777777" w:rsidR="00A167DF" w:rsidRDefault="00A167D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76FD" w14:textId="1068887A" w:rsidR="00D96189" w:rsidRDefault="00D9618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0F64283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3125BA2D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521D4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1A0D1A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5A68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C4E41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167DF"/>
    <w:rsid w:val="00A6177B"/>
    <w:rsid w:val="00A66136"/>
    <w:rsid w:val="00A85C70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06DA8"/>
    <w:rsid w:val="00C17A08"/>
    <w:rsid w:val="00C44F6A"/>
    <w:rsid w:val="00C47AE3"/>
    <w:rsid w:val="00C502E8"/>
    <w:rsid w:val="00CB3C29"/>
    <w:rsid w:val="00CD1FC4"/>
    <w:rsid w:val="00D21061"/>
    <w:rsid w:val="00D4108E"/>
    <w:rsid w:val="00D6163D"/>
    <w:rsid w:val="00D66CAD"/>
    <w:rsid w:val="00D73D46"/>
    <w:rsid w:val="00D831A3"/>
    <w:rsid w:val="00D8465F"/>
    <w:rsid w:val="00D855CA"/>
    <w:rsid w:val="00D96189"/>
    <w:rsid w:val="00DA39B9"/>
    <w:rsid w:val="00DC4E49"/>
    <w:rsid w:val="00DC75F3"/>
    <w:rsid w:val="00DD46F3"/>
    <w:rsid w:val="00DE56F2"/>
    <w:rsid w:val="00DF09FD"/>
    <w:rsid w:val="00DF116D"/>
    <w:rsid w:val="00E16647"/>
    <w:rsid w:val="00E36C4A"/>
    <w:rsid w:val="00E56AF5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A019AB3D2E44D8BB9E70B4D9E1B4E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F7778A-0C6F-4722-9E39-0EC616C3F876}"/>
      </w:docPartPr>
      <w:docPartBody>
        <w:p w:rsidR="001E68F0" w:rsidRDefault="00E7230F" w:rsidP="00E7230F">
          <w:pPr>
            <w:pStyle w:val="AA019AB3D2E44D8BB9E70B4D9E1B4E4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1E68F0"/>
    <w:rsid w:val="003D4ECD"/>
    <w:rsid w:val="00451C58"/>
    <w:rsid w:val="004F7E9F"/>
    <w:rsid w:val="007B5A68"/>
    <w:rsid w:val="00A42460"/>
    <w:rsid w:val="00C06DA8"/>
    <w:rsid w:val="00CB3311"/>
    <w:rsid w:val="00CB3C29"/>
    <w:rsid w:val="00D66CAD"/>
    <w:rsid w:val="00D834C6"/>
    <w:rsid w:val="00E7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7230F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  <w:style w:type="paragraph" w:customStyle="1" w:styleId="AA019AB3D2E44D8BB9E70B4D9E1B4E41">
    <w:name w:val="AA019AB3D2E44D8BB9E70B4D9E1B4E41"/>
    <w:rsid w:val="00E7230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Smeták Stanislav</cp:lastModifiedBy>
  <cp:revision>2</cp:revision>
  <cp:lastPrinted>2017-11-28T17:18:00Z</cp:lastPrinted>
  <dcterms:created xsi:type="dcterms:W3CDTF">2026-08-14T10:34:00Z</dcterms:created>
  <dcterms:modified xsi:type="dcterms:W3CDTF">2026-08-14T10:34:00Z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